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F1502" w14:textId="77777777" w:rsidR="009D41E8" w:rsidRDefault="009D41E8" w:rsidP="009D41E8">
      <w:pPr>
        <w:tabs>
          <w:tab w:val="left" w:pos="1226"/>
        </w:tabs>
        <w:spacing w:after="6"/>
        <w:ind w:right="84"/>
        <w:rPr>
          <w:sz w:val="24"/>
        </w:rPr>
      </w:pPr>
    </w:p>
    <w:p w14:paraId="2955C5FE" w14:textId="77777777" w:rsidR="009D41E8" w:rsidRPr="00A001CE" w:rsidRDefault="009D41E8" w:rsidP="009D41E8">
      <w:pPr>
        <w:jc w:val="right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AECA26" wp14:editId="4B8DD537">
            <wp:simplePos x="0" y="0"/>
            <wp:positionH relativeFrom="column">
              <wp:posOffset>2019300</wp:posOffset>
            </wp:positionH>
            <wp:positionV relativeFrom="paragraph">
              <wp:posOffset>-318770</wp:posOffset>
            </wp:positionV>
            <wp:extent cx="1652400" cy="1724400"/>
            <wp:effectExtent l="0" t="0" r="508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73" t="28774" r="19264" b="25943"/>
                    <a:stretch/>
                  </pic:blipFill>
                  <pic:spPr bwMode="auto">
                    <a:xfrm>
                      <a:off x="0" y="0"/>
                      <a:ext cx="1652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1CE">
        <w:rPr>
          <w:b/>
          <w:bCs/>
          <w:sz w:val="24"/>
          <w:szCs w:val="24"/>
        </w:rPr>
        <w:t>УТВЕРЖДЕНО</w:t>
      </w:r>
    </w:p>
    <w:p w14:paraId="5A997A10" w14:textId="77777777" w:rsidR="009D41E8" w:rsidRPr="00A001CE" w:rsidRDefault="009D41E8" w:rsidP="009D41E8">
      <w:pPr>
        <w:jc w:val="right"/>
        <w:rPr>
          <w:sz w:val="24"/>
          <w:szCs w:val="24"/>
        </w:rPr>
      </w:pPr>
      <w:r w:rsidRPr="00A001CE">
        <w:rPr>
          <w:sz w:val="24"/>
          <w:szCs w:val="24"/>
        </w:rPr>
        <w:t>Директором ООО «МЦДПО «ВЕКТОР»</w:t>
      </w:r>
    </w:p>
    <w:p w14:paraId="4CEC9B04" w14:textId="77777777" w:rsidR="009D41E8" w:rsidRDefault="009D41E8" w:rsidP="009D41E8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398EC7" wp14:editId="0A271C12">
            <wp:simplePos x="0" y="0"/>
            <wp:positionH relativeFrom="column">
              <wp:posOffset>4349115</wp:posOffset>
            </wp:positionH>
            <wp:positionV relativeFrom="paragraph">
              <wp:posOffset>17780</wp:posOffset>
            </wp:positionV>
            <wp:extent cx="989965" cy="57912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36" t="40130" r="15804" b="15534"/>
                    <a:stretch/>
                  </pic:blipFill>
                  <pic:spPr bwMode="auto">
                    <a:xfrm>
                      <a:off x="0" y="0"/>
                      <a:ext cx="98996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3D52D" w14:textId="77777777" w:rsidR="009D41E8" w:rsidRPr="00A001CE" w:rsidRDefault="009D41E8" w:rsidP="009D41E8">
      <w:pPr>
        <w:jc w:val="right"/>
        <w:rPr>
          <w:sz w:val="24"/>
          <w:szCs w:val="24"/>
        </w:rPr>
      </w:pPr>
      <w:proofErr w:type="gramStart"/>
      <w:r w:rsidRPr="00A001CE">
        <w:rPr>
          <w:sz w:val="24"/>
          <w:szCs w:val="24"/>
        </w:rPr>
        <w:t>Е.А.</w:t>
      </w:r>
      <w:proofErr w:type="gramEnd"/>
      <w:r w:rsidRPr="00A001CE">
        <w:rPr>
          <w:sz w:val="24"/>
          <w:szCs w:val="24"/>
        </w:rPr>
        <w:t xml:space="preserve"> Калугин</w:t>
      </w:r>
    </w:p>
    <w:p w14:paraId="2A15E854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257EB536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08FA922A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0FC61BEB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3E29C4DD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6372187E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2B227B2F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21699958" w14:textId="6B2C8AA6" w:rsidR="009D41E8" w:rsidRPr="00C207FF" w:rsidRDefault="009D41E8" w:rsidP="009D41E8">
      <w:pPr>
        <w:jc w:val="center"/>
        <w:rPr>
          <w:b/>
          <w:bCs/>
          <w:sz w:val="32"/>
          <w:szCs w:val="32"/>
        </w:rPr>
      </w:pPr>
      <w:r w:rsidRPr="00C207FF">
        <w:rPr>
          <w:b/>
          <w:bCs/>
          <w:sz w:val="32"/>
          <w:szCs w:val="32"/>
        </w:rPr>
        <w:t>УЧЕБНЫЙ ПЛАН</w:t>
      </w:r>
    </w:p>
    <w:p w14:paraId="3267D6E2" w14:textId="7E5EB4B0" w:rsidR="009D41E8" w:rsidRPr="009D41E8" w:rsidRDefault="004A32D1" w:rsidP="009D41E8">
      <w:pPr>
        <w:tabs>
          <w:tab w:val="left" w:pos="1283"/>
        </w:tabs>
        <w:spacing w:after="6"/>
        <w:ind w:left="-402"/>
        <w:jc w:val="center"/>
        <w:rPr>
          <w:sz w:val="28"/>
          <w:szCs w:val="28"/>
        </w:rPr>
      </w:pPr>
      <w:r>
        <w:rPr>
          <w:sz w:val="28"/>
          <w:szCs w:val="28"/>
        </w:rPr>
        <w:t>Машинист бульдозера</w:t>
      </w:r>
      <w:r w:rsidR="007D73E4" w:rsidRPr="007D73E4">
        <w:rPr>
          <w:sz w:val="28"/>
          <w:szCs w:val="28"/>
        </w:rPr>
        <w:t xml:space="preserve"> </w:t>
      </w:r>
      <w:r w:rsidR="007D73E4">
        <w:rPr>
          <w:sz w:val="28"/>
          <w:szCs w:val="28"/>
        </w:rPr>
        <w:t>3</w:t>
      </w:r>
      <w:r w:rsidR="009D41E8">
        <w:rPr>
          <w:sz w:val="28"/>
          <w:szCs w:val="28"/>
        </w:rPr>
        <w:t>-</w:t>
      </w:r>
      <w:r>
        <w:rPr>
          <w:sz w:val="28"/>
          <w:szCs w:val="28"/>
        </w:rPr>
        <w:t>8</w:t>
      </w:r>
      <w:r w:rsidR="009D41E8">
        <w:rPr>
          <w:sz w:val="28"/>
          <w:szCs w:val="28"/>
        </w:rPr>
        <w:t xml:space="preserve"> разряд</w:t>
      </w:r>
    </w:p>
    <w:p w14:paraId="4FD89BBB" w14:textId="77777777" w:rsidR="009D41E8" w:rsidRPr="009D41E8" w:rsidRDefault="009D41E8" w:rsidP="009D41E8">
      <w:pPr>
        <w:tabs>
          <w:tab w:val="left" w:pos="1202"/>
        </w:tabs>
        <w:spacing w:after="6"/>
        <w:ind w:right="89" w:hanging="87"/>
        <w:rPr>
          <w:sz w:val="24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7699"/>
        <w:gridCol w:w="1417"/>
      </w:tblGrid>
      <w:tr w:rsidR="00DE5E74" w14:paraId="58D7FC8C" w14:textId="77777777">
        <w:trPr>
          <w:trHeight w:val="559"/>
        </w:trPr>
        <w:tc>
          <w:tcPr>
            <w:tcW w:w="526" w:type="dxa"/>
          </w:tcPr>
          <w:p w14:paraId="7C70A4BA" w14:textId="77777777" w:rsidR="00DE5E74" w:rsidRDefault="007D73E4">
            <w:pPr>
              <w:pStyle w:val="TableParagraph"/>
              <w:spacing w:before="44" w:line="240" w:lineRule="auto"/>
              <w:ind w:left="126" w:right="115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7699" w:type="dxa"/>
          </w:tcPr>
          <w:p w14:paraId="086C743A" w14:textId="77777777" w:rsidR="00DE5E74" w:rsidRDefault="007D73E4">
            <w:pPr>
              <w:pStyle w:val="TableParagraph"/>
              <w:spacing w:before="159" w:line="240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тем</w:t>
            </w:r>
          </w:p>
        </w:tc>
        <w:tc>
          <w:tcPr>
            <w:tcW w:w="1417" w:type="dxa"/>
          </w:tcPr>
          <w:p w14:paraId="43B383E7" w14:textId="77777777" w:rsidR="00DE5E74" w:rsidRDefault="007D73E4">
            <w:pPr>
              <w:pStyle w:val="TableParagraph"/>
              <w:spacing w:line="240" w:lineRule="auto"/>
              <w:ind w:left="469" w:right="202" w:hanging="264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 часов</w:t>
            </w:r>
          </w:p>
        </w:tc>
      </w:tr>
      <w:tr w:rsidR="00DE5E74" w14:paraId="7E62F443" w14:textId="77777777">
        <w:trPr>
          <w:trHeight w:val="230"/>
        </w:trPr>
        <w:tc>
          <w:tcPr>
            <w:tcW w:w="8225" w:type="dxa"/>
            <w:gridSpan w:val="2"/>
          </w:tcPr>
          <w:p w14:paraId="71007992" w14:textId="77777777" w:rsidR="00DE5E74" w:rsidRPr="004A32D1" w:rsidRDefault="007D73E4" w:rsidP="004A32D1">
            <w:pPr>
              <w:pStyle w:val="TableParagraph"/>
              <w:ind w:left="5"/>
              <w:jc w:val="center"/>
              <w:rPr>
                <w:b/>
                <w:sz w:val="20"/>
                <w:szCs w:val="20"/>
              </w:rPr>
            </w:pPr>
            <w:r w:rsidRPr="004A32D1">
              <w:rPr>
                <w:b/>
                <w:sz w:val="20"/>
                <w:szCs w:val="20"/>
              </w:rPr>
              <w:t>Теоретическое</w:t>
            </w:r>
            <w:r w:rsidRPr="004A32D1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A32D1">
              <w:rPr>
                <w:b/>
                <w:spacing w:val="-2"/>
                <w:sz w:val="20"/>
                <w:szCs w:val="20"/>
              </w:rPr>
              <w:t>обучение</w:t>
            </w:r>
          </w:p>
        </w:tc>
        <w:tc>
          <w:tcPr>
            <w:tcW w:w="1417" w:type="dxa"/>
          </w:tcPr>
          <w:p w14:paraId="3A44D9C4" w14:textId="7747569C" w:rsidR="00DE5E74" w:rsidRPr="004A32D1" w:rsidRDefault="007D73E4" w:rsidP="004A32D1">
            <w:pPr>
              <w:pStyle w:val="TableParagraph"/>
              <w:ind w:right="1"/>
              <w:jc w:val="center"/>
              <w:rPr>
                <w:b/>
                <w:sz w:val="20"/>
                <w:szCs w:val="20"/>
              </w:rPr>
            </w:pPr>
            <w:r w:rsidRPr="004A32D1">
              <w:rPr>
                <w:b/>
                <w:spacing w:val="-5"/>
                <w:sz w:val="20"/>
                <w:szCs w:val="20"/>
              </w:rPr>
              <w:t>1</w:t>
            </w:r>
            <w:r w:rsidR="004A32D1">
              <w:rPr>
                <w:b/>
                <w:spacing w:val="-5"/>
                <w:sz w:val="20"/>
                <w:szCs w:val="20"/>
              </w:rPr>
              <w:t>16</w:t>
            </w:r>
          </w:p>
        </w:tc>
      </w:tr>
      <w:tr w:rsidR="00DE5E74" w14:paraId="6D249F86" w14:textId="77777777">
        <w:trPr>
          <w:trHeight w:val="230"/>
        </w:trPr>
        <w:tc>
          <w:tcPr>
            <w:tcW w:w="526" w:type="dxa"/>
          </w:tcPr>
          <w:p w14:paraId="3541BA28" w14:textId="77777777" w:rsidR="00DE5E7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99" w:type="dxa"/>
          </w:tcPr>
          <w:p w14:paraId="358F6846" w14:textId="2406ED62" w:rsidR="00DE5E7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pacing w:val="-2"/>
                <w:sz w:val="20"/>
                <w:szCs w:val="20"/>
              </w:rPr>
              <w:t>Устройство и технические характеристики бульдозеров</w:t>
            </w:r>
          </w:p>
        </w:tc>
        <w:tc>
          <w:tcPr>
            <w:tcW w:w="1417" w:type="dxa"/>
          </w:tcPr>
          <w:p w14:paraId="59A013CE" w14:textId="00E01599" w:rsidR="00DE5E74" w:rsidRPr="004A32D1" w:rsidRDefault="004A32D1" w:rsidP="004A32D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30</w:t>
            </w:r>
          </w:p>
        </w:tc>
      </w:tr>
      <w:tr w:rsidR="007D73E4" w14:paraId="6E579732" w14:textId="77777777">
        <w:trPr>
          <w:trHeight w:val="230"/>
        </w:trPr>
        <w:tc>
          <w:tcPr>
            <w:tcW w:w="526" w:type="dxa"/>
          </w:tcPr>
          <w:p w14:paraId="3108C1C8" w14:textId="77777777" w:rsidR="007D73E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99" w:type="dxa"/>
          </w:tcPr>
          <w:p w14:paraId="37FED0ED" w14:textId="7D546081" w:rsidR="007D73E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z w:val="20"/>
                <w:szCs w:val="20"/>
              </w:rPr>
              <w:t>Основы законодательства и нормативные требования при эксплуатации самоходных машин</w:t>
            </w:r>
          </w:p>
        </w:tc>
        <w:tc>
          <w:tcPr>
            <w:tcW w:w="1417" w:type="dxa"/>
          </w:tcPr>
          <w:p w14:paraId="45A1E193" w14:textId="6FD20EFD" w:rsidR="007D73E4" w:rsidRPr="004A32D1" w:rsidRDefault="004A32D1" w:rsidP="004A32D1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A32D1">
              <w:rPr>
                <w:rFonts w:ascii="Arial" w:hAnsi="Arial" w:cs="Arial"/>
                <w:color w:val="34343C"/>
                <w:sz w:val="20"/>
                <w:szCs w:val="20"/>
              </w:rPr>
              <w:t>10</w:t>
            </w:r>
          </w:p>
        </w:tc>
      </w:tr>
      <w:tr w:rsidR="007D73E4" w14:paraId="3E385CC8" w14:textId="77777777" w:rsidTr="004A32D1">
        <w:trPr>
          <w:trHeight w:val="263"/>
        </w:trPr>
        <w:tc>
          <w:tcPr>
            <w:tcW w:w="526" w:type="dxa"/>
          </w:tcPr>
          <w:p w14:paraId="31504E5A" w14:textId="77777777" w:rsidR="007D73E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7699" w:type="dxa"/>
          </w:tcPr>
          <w:p w14:paraId="70DAAFD4" w14:textId="36AD8041" w:rsidR="007D73E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z w:val="20"/>
                <w:szCs w:val="20"/>
              </w:rPr>
              <w:t>Охрана труда и промышленная безопасность</w:t>
            </w:r>
          </w:p>
        </w:tc>
        <w:tc>
          <w:tcPr>
            <w:tcW w:w="1417" w:type="dxa"/>
          </w:tcPr>
          <w:p w14:paraId="10984FC1" w14:textId="455103E0" w:rsidR="007D73E4" w:rsidRPr="004A32D1" w:rsidRDefault="004A32D1" w:rsidP="004A32D1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A32D1">
              <w:rPr>
                <w:rFonts w:ascii="Arial" w:hAnsi="Arial" w:cs="Arial"/>
                <w:color w:val="34343C"/>
                <w:sz w:val="20"/>
                <w:szCs w:val="20"/>
              </w:rPr>
              <w:t>10</w:t>
            </w:r>
          </w:p>
        </w:tc>
      </w:tr>
      <w:tr w:rsidR="007D73E4" w14:paraId="615CE728" w14:textId="77777777">
        <w:trPr>
          <w:trHeight w:val="230"/>
        </w:trPr>
        <w:tc>
          <w:tcPr>
            <w:tcW w:w="526" w:type="dxa"/>
          </w:tcPr>
          <w:p w14:paraId="134C2AF1" w14:textId="77777777" w:rsidR="007D73E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7699" w:type="dxa"/>
          </w:tcPr>
          <w:p w14:paraId="6C18218F" w14:textId="015FB51B" w:rsidR="007D73E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z w:val="20"/>
                <w:szCs w:val="20"/>
              </w:rPr>
              <w:t>Устройство и технические характеристики бульдозеров</w:t>
            </w:r>
          </w:p>
        </w:tc>
        <w:tc>
          <w:tcPr>
            <w:tcW w:w="1417" w:type="dxa"/>
          </w:tcPr>
          <w:p w14:paraId="74CC6C1F" w14:textId="18988E0B" w:rsidR="007D73E4" w:rsidRPr="004A32D1" w:rsidRDefault="004A32D1" w:rsidP="004A32D1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4343C"/>
                <w:sz w:val="20"/>
                <w:szCs w:val="20"/>
              </w:rPr>
              <w:t>16</w:t>
            </w:r>
          </w:p>
        </w:tc>
      </w:tr>
      <w:tr w:rsidR="007D73E4" w14:paraId="094B821A" w14:textId="77777777">
        <w:trPr>
          <w:trHeight w:val="230"/>
        </w:trPr>
        <w:tc>
          <w:tcPr>
            <w:tcW w:w="526" w:type="dxa"/>
          </w:tcPr>
          <w:p w14:paraId="441CDA26" w14:textId="77777777" w:rsidR="007D73E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7699" w:type="dxa"/>
          </w:tcPr>
          <w:p w14:paraId="21E9BDDF" w14:textId="554D71F8" w:rsidR="007D73E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z w:val="20"/>
                <w:szCs w:val="20"/>
              </w:rPr>
              <w:t>Двигатель, трансмиссия и ходовая часть</w:t>
            </w:r>
          </w:p>
        </w:tc>
        <w:tc>
          <w:tcPr>
            <w:tcW w:w="1417" w:type="dxa"/>
          </w:tcPr>
          <w:p w14:paraId="1F25D43A" w14:textId="468E717C" w:rsidR="007D73E4" w:rsidRPr="004A32D1" w:rsidRDefault="004A32D1" w:rsidP="004A32D1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A32D1">
              <w:rPr>
                <w:rFonts w:ascii="Arial" w:hAnsi="Arial" w:cs="Arial"/>
                <w:color w:val="34343C"/>
                <w:sz w:val="20"/>
                <w:szCs w:val="20"/>
              </w:rPr>
              <w:t>10</w:t>
            </w:r>
          </w:p>
        </w:tc>
      </w:tr>
      <w:tr w:rsidR="007D73E4" w14:paraId="59B3DDE5" w14:textId="77777777">
        <w:trPr>
          <w:trHeight w:val="230"/>
        </w:trPr>
        <w:tc>
          <w:tcPr>
            <w:tcW w:w="526" w:type="dxa"/>
          </w:tcPr>
          <w:p w14:paraId="30CAC86F" w14:textId="77777777" w:rsidR="007D73E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7699" w:type="dxa"/>
          </w:tcPr>
          <w:p w14:paraId="6E780B82" w14:textId="4ECEBF37" w:rsidR="007D73E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z w:val="20"/>
                <w:szCs w:val="20"/>
              </w:rPr>
              <w:t>Рабочее оборудование и гидравлическая система бульдозера</w:t>
            </w:r>
          </w:p>
        </w:tc>
        <w:tc>
          <w:tcPr>
            <w:tcW w:w="1417" w:type="dxa"/>
          </w:tcPr>
          <w:p w14:paraId="0E5E7B7B" w14:textId="6C7B8BA8" w:rsidR="007D73E4" w:rsidRPr="004A32D1" w:rsidRDefault="004A32D1" w:rsidP="004A32D1">
            <w:pPr>
              <w:pStyle w:val="TableParagraph"/>
              <w:jc w:val="center"/>
              <w:rPr>
                <w:sz w:val="20"/>
                <w:szCs w:val="20"/>
              </w:rPr>
            </w:pPr>
            <w:r w:rsidRPr="004A32D1">
              <w:rPr>
                <w:rFonts w:ascii="Arial" w:hAnsi="Arial" w:cs="Arial"/>
                <w:color w:val="34343C"/>
                <w:sz w:val="20"/>
                <w:szCs w:val="20"/>
              </w:rPr>
              <w:t>10</w:t>
            </w:r>
          </w:p>
        </w:tc>
      </w:tr>
      <w:tr w:rsidR="007D73E4" w14:paraId="2DB894E7" w14:textId="77777777">
        <w:trPr>
          <w:trHeight w:val="230"/>
        </w:trPr>
        <w:tc>
          <w:tcPr>
            <w:tcW w:w="526" w:type="dxa"/>
          </w:tcPr>
          <w:p w14:paraId="64548D94" w14:textId="77777777" w:rsidR="007D73E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7699" w:type="dxa"/>
          </w:tcPr>
          <w:p w14:paraId="1AC85C7B" w14:textId="7886B0EB" w:rsidR="007D73E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z w:val="20"/>
                <w:szCs w:val="20"/>
              </w:rPr>
              <w:t>Управление бульдозером и технология выполнения работ</w:t>
            </w:r>
          </w:p>
        </w:tc>
        <w:tc>
          <w:tcPr>
            <w:tcW w:w="1417" w:type="dxa"/>
          </w:tcPr>
          <w:p w14:paraId="13909BE0" w14:textId="4AEF6C3C" w:rsidR="007D73E4" w:rsidRPr="004A32D1" w:rsidRDefault="007D73E4" w:rsidP="004A32D1">
            <w:pPr>
              <w:pStyle w:val="TableParagraph"/>
              <w:jc w:val="center"/>
              <w:rPr>
                <w:sz w:val="20"/>
                <w:szCs w:val="20"/>
              </w:rPr>
            </w:pPr>
            <w:r w:rsidRPr="004A32D1">
              <w:rPr>
                <w:rFonts w:ascii="Arial" w:hAnsi="Arial" w:cs="Arial"/>
                <w:color w:val="34343C"/>
                <w:sz w:val="20"/>
                <w:szCs w:val="20"/>
              </w:rPr>
              <w:t>8</w:t>
            </w:r>
          </w:p>
        </w:tc>
      </w:tr>
      <w:tr w:rsidR="007D73E4" w14:paraId="6C8D80D7" w14:textId="77777777">
        <w:trPr>
          <w:trHeight w:val="230"/>
        </w:trPr>
        <w:tc>
          <w:tcPr>
            <w:tcW w:w="526" w:type="dxa"/>
          </w:tcPr>
          <w:p w14:paraId="1D35220F" w14:textId="77777777" w:rsidR="007D73E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7699" w:type="dxa"/>
          </w:tcPr>
          <w:p w14:paraId="1A685F83" w14:textId="0B5FED14" w:rsidR="007D73E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z w:val="20"/>
                <w:szCs w:val="20"/>
              </w:rPr>
              <w:t>Техническое обслуживание и эксплуатационные материалы</w:t>
            </w:r>
          </w:p>
        </w:tc>
        <w:tc>
          <w:tcPr>
            <w:tcW w:w="1417" w:type="dxa"/>
          </w:tcPr>
          <w:p w14:paraId="3124D1B3" w14:textId="48B6B694" w:rsidR="007D73E4" w:rsidRPr="004A32D1" w:rsidRDefault="007D73E4" w:rsidP="004A32D1">
            <w:pPr>
              <w:pStyle w:val="TableParagraph"/>
              <w:jc w:val="center"/>
              <w:rPr>
                <w:sz w:val="20"/>
                <w:szCs w:val="20"/>
              </w:rPr>
            </w:pPr>
            <w:r w:rsidRPr="004A32D1">
              <w:rPr>
                <w:rFonts w:ascii="Arial" w:hAnsi="Arial" w:cs="Arial"/>
                <w:color w:val="34343C"/>
                <w:sz w:val="20"/>
                <w:szCs w:val="20"/>
              </w:rPr>
              <w:t>1</w:t>
            </w:r>
            <w:r w:rsidR="004A32D1" w:rsidRPr="004A32D1">
              <w:rPr>
                <w:rFonts w:ascii="Arial" w:hAnsi="Arial" w:cs="Arial"/>
                <w:color w:val="34343C"/>
                <w:sz w:val="20"/>
                <w:szCs w:val="20"/>
              </w:rPr>
              <w:t>2</w:t>
            </w:r>
          </w:p>
        </w:tc>
      </w:tr>
      <w:tr w:rsidR="00DE5E74" w14:paraId="0DBE41B3" w14:textId="77777777">
        <w:trPr>
          <w:trHeight w:val="230"/>
        </w:trPr>
        <w:tc>
          <w:tcPr>
            <w:tcW w:w="526" w:type="dxa"/>
          </w:tcPr>
          <w:p w14:paraId="0B949685" w14:textId="77777777" w:rsidR="00DE5E74" w:rsidRPr="004A32D1" w:rsidRDefault="007D73E4" w:rsidP="004A32D1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  <w:r w:rsidRPr="004A32D1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7699" w:type="dxa"/>
          </w:tcPr>
          <w:p w14:paraId="5E5F1AB2" w14:textId="13FD39DD" w:rsidR="00DE5E74" w:rsidRPr="004A32D1" w:rsidRDefault="004A32D1" w:rsidP="004A32D1">
            <w:pPr>
              <w:pStyle w:val="TableParagraph"/>
              <w:ind w:left="107"/>
              <w:rPr>
                <w:sz w:val="20"/>
                <w:szCs w:val="20"/>
              </w:rPr>
            </w:pPr>
            <w:r w:rsidRPr="004A32D1">
              <w:rPr>
                <w:sz w:val="20"/>
                <w:szCs w:val="20"/>
              </w:rPr>
              <w:t>Безопасность при выполнении земляных и планировочных работ</w:t>
            </w:r>
          </w:p>
        </w:tc>
        <w:tc>
          <w:tcPr>
            <w:tcW w:w="1417" w:type="dxa"/>
          </w:tcPr>
          <w:p w14:paraId="01900937" w14:textId="2D494394" w:rsidR="00DE5E74" w:rsidRPr="004A32D1" w:rsidRDefault="004A32D1" w:rsidP="004A32D1">
            <w:pPr>
              <w:pStyle w:val="TableParagraph"/>
              <w:jc w:val="center"/>
              <w:rPr>
                <w:sz w:val="20"/>
                <w:szCs w:val="20"/>
              </w:rPr>
            </w:pPr>
            <w:r w:rsidRPr="004A32D1">
              <w:rPr>
                <w:spacing w:val="-5"/>
                <w:sz w:val="20"/>
                <w:szCs w:val="20"/>
              </w:rPr>
              <w:t>10</w:t>
            </w:r>
          </w:p>
        </w:tc>
      </w:tr>
      <w:tr w:rsidR="00DE5E74" w14:paraId="5BAF4AF4" w14:textId="77777777">
        <w:trPr>
          <w:trHeight w:val="230"/>
        </w:trPr>
        <w:tc>
          <w:tcPr>
            <w:tcW w:w="8225" w:type="dxa"/>
            <w:gridSpan w:val="2"/>
          </w:tcPr>
          <w:p w14:paraId="61DDBAFE" w14:textId="77777777" w:rsidR="00DE5E74" w:rsidRDefault="007D73E4">
            <w:pPr>
              <w:pStyle w:val="TableParagraph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Производственное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417" w:type="dxa"/>
          </w:tcPr>
          <w:p w14:paraId="125B82A2" w14:textId="506D5FF6" w:rsidR="00DE5E74" w:rsidRDefault="007D73E4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200</w:t>
            </w:r>
          </w:p>
        </w:tc>
      </w:tr>
      <w:tr w:rsidR="00DE5E74" w14:paraId="25014E5B" w14:textId="77777777">
        <w:trPr>
          <w:trHeight w:val="461"/>
        </w:trPr>
        <w:tc>
          <w:tcPr>
            <w:tcW w:w="526" w:type="dxa"/>
          </w:tcPr>
          <w:p w14:paraId="6EDB6521" w14:textId="77777777" w:rsidR="00DE5E74" w:rsidRDefault="007D73E4">
            <w:pPr>
              <w:pStyle w:val="TableParagraph"/>
              <w:spacing w:before="111" w:line="240" w:lineRule="auto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99" w:type="dxa"/>
          </w:tcPr>
          <w:p w14:paraId="71C391CE" w14:textId="77777777" w:rsidR="00DE5E74" w:rsidRDefault="007D73E4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Инструктаж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производственной</w:t>
            </w:r>
          </w:p>
          <w:p w14:paraId="76BD7E8C" w14:textId="77777777" w:rsidR="00DE5E74" w:rsidRDefault="007D73E4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инструкцией,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распорядка</w:t>
            </w:r>
          </w:p>
        </w:tc>
        <w:tc>
          <w:tcPr>
            <w:tcW w:w="1417" w:type="dxa"/>
          </w:tcPr>
          <w:p w14:paraId="5EACC4A8" w14:textId="499AAC3D" w:rsidR="00DE5E74" w:rsidRDefault="007D73E4">
            <w:pPr>
              <w:pStyle w:val="TableParagraph"/>
              <w:spacing w:before="111" w:line="240" w:lineRule="auto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</w:tr>
      <w:tr w:rsidR="00DE5E74" w14:paraId="31292D21" w14:textId="77777777">
        <w:trPr>
          <w:trHeight w:val="688"/>
        </w:trPr>
        <w:tc>
          <w:tcPr>
            <w:tcW w:w="526" w:type="dxa"/>
          </w:tcPr>
          <w:p w14:paraId="3E27AD0F" w14:textId="77777777" w:rsidR="00DE5E74" w:rsidRDefault="007D73E4">
            <w:pPr>
              <w:pStyle w:val="TableParagraph"/>
              <w:spacing w:before="223" w:line="240" w:lineRule="auto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99" w:type="dxa"/>
          </w:tcPr>
          <w:p w14:paraId="1326F48A" w14:textId="77777777" w:rsidR="00DE5E74" w:rsidRDefault="007D73E4">
            <w:pPr>
              <w:pStyle w:val="TableParagraph"/>
              <w:spacing w:line="237" w:lineRule="auto"/>
              <w:ind w:left="107" w:right="12"/>
              <w:rPr>
                <w:sz w:val="20"/>
              </w:rPr>
            </w:pPr>
            <w:r>
              <w:rPr>
                <w:sz w:val="20"/>
              </w:rPr>
              <w:t>Ознакомление с оборудованием и рабочим местом. Выполнение работ под руководством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мастера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обучения.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Самостоятельное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</w:p>
          <w:p w14:paraId="58800EAC" w14:textId="77777777" w:rsidR="00DE5E74" w:rsidRDefault="007D73E4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417" w:type="dxa"/>
          </w:tcPr>
          <w:p w14:paraId="43BFD3B2" w14:textId="09B902DB" w:rsidR="00DE5E74" w:rsidRDefault="007D73E4">
            <w:pPr>
              <w:pStyle w:val="TableParagraph"/>
              <w:spacing w:before="223" w:line="240" w:lineRule="auto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 w:rsidR="00DE5E74" w14:paraId="745D561A" w14:textId="77777777">
        <w:trPr>
          <w:trHeight w:val="230"/>
        </w:trPr>
        <w:tc>
          <w:tcPr>
            <w:tcW w:w="8225" w:type="dxa"/>
            <w:gridSpan w:val="2"/>
          </w:tcPr>
          <w:p w14:paraId="13B5202F" w14:textId="77777777" w:rsidR="00DE5E74" w:rsidRDefault="007D73E4">
            <w:pPr>
              <w:pStyle w:val="TableParagraph"/>
              <w:ind w:left="5" w:right="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Итоговая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аттестация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экзамена)</w:t>
            </w:r>
          </w:p>
        </w:tc>
        <w:tc>
          <w:tcPr>
            <w:tcW w:w="1417" w:type="dxa"/>
          </w:tcPr>
          <w:p w14:paraId="26A072B5" w14:textId="75EF0CF6" w:rsidR="00DE5E74" w:rsidRDefault="007D73E4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DE5E74" w14:paraId="767448CF" w14:textId="77777777">
        <w:trPr>
          <w:trHeight w:val="230"/>
        </w:trPr>
        <w:tc>
          <w:tcPr>
            <w:tcW w:w="8225" w:type="dxa"/>
            <w:gridSpan w:val="2"/>
          </w:tcPr>
          <w:p w14:paraId="3BBD272B" w14:textId="77777777" w:rsidR="00DE5E74" w:rsidRDefault="007D73E4">
            <w:pPr>
              <w:pStyle w:val="TableParagraph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</w:t>
            </w:r>
          </w:p>
        </w:tc>
        <w:tc>
          <w:tcPr>
            <w:tcW w:w="1417" w:type="dxa"/>
          </w:tcPr>
          <w:p w14:paraId="6294830C" w14:textId="47336F7B" w:rsidR="00DE5E74" w:rsidRDefault="007D73E4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320</w:t>
            </w:r>
          </w:p>
        </w:tc>
      </w:tr>
    </w:tbl>
    <w:p w14:paraId="4A82B4E5" w14:textId="43DB43D4" w:rsidR="00DE5E74" w:rsidRDefault="00DE5E74" w:rsidP="009D41E8">
      <w:pPr>
        <w:spacing w:before="5"/>
        <w:rPr>
          <w:b/>
          <w:sz w:val="24"/>
        </w:rPr>
      </w:pPr>
    </w:p>
    <w:sectPr w:rsidR="00DE5E74">
      <w:footerReference w:type="default" r:id="rId9"/>
      <w:type w:val="continuous"/>
      <w:pgSz w:w="11920" w:h="16850"/>
      <w:pgMar w:top="1420" w:right="992" w:bottom="1320" w:left="992" w:header="0" w:footer="11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BF943" w14:textId="77777777" w:rsidR="007D73E4" w:rsidRDefault="007D73E4">
      <w:r>
        <w:separator/>
      </w:r>
    </w:p>
  </w:endnote>
  <w:endnote w:type="continuationSeparator" w:id="0">
    <w:p w14:paraId="26BE776B" w14:textId="77777777" w:rsidR="007D73E4" w:rsidRDefault="007D7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FF00" w14:textId="17BE2C55" w:rsidR="00DE5E74" w:rsidRDefault="00DE5E7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AE3EC" w14:textId="77777777" w:rsidR="007D73E4" w:rsidRDefault="007D73E4">
      <w:r>
        <w:separator/>
      </w:r>
    </w:p>
  </w:footnote>
  <w:footnote w:type="continuationSeparator" w:id="0">
    <w:p w14:paraId="6FBFE593" w14:textId="77777777" w:rsidR="007D73E4" w:rsidRDefault="007D7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B2948"/>
    <w:multiLevelType w:val="multilevel"/>
    <w:tmpl w:val="3C306EB0"/>
    <w:lvl w:ilvl="0">
      <w:start w:val="3"/>
      <w:numFmt w:val="decimal"/>
      <w:lvlText w:val="%1."/>
      <w:lvlJc w:val="left"/>
      <w:pPr>
        <w:ind w:left="259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14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28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2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6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0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8" w:hanging="408"/>
      </w:pPr>
      <w:rPr>
        <w:rFonts w:hint="default"/>
        <w:lang w:val="ru-RU" w:eastAsia="en-US" w:bidi="ar-SA"/>
      </w:rPr>
    </w:lvl>
  </w:abstractNum>
  <w:num w:numId="1" w16cid:durableId="1475369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74"/>
    <w:rsid w:val="004A32D1"/>
    <w:rsid w:val="007327F0"/>
    <w:rsid w:val="007D73E4"/>
    <w:rsid w:val="009D41E8"/>
    <w:rsid w:val="00DE5E74"/>
    <w:rsid w:val="00E77552"/>
    <w:rsid w:val="00F6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DE655"/>
  <w15:docId w15:val="{87D61F87-EA2F-40A1-846F-E5AE29A4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7" w:hanging="497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6"/>
    </w:pPr>
  </w:style>
  <w:style w:type="paragraph" w:styleId="a5">
    <w:name w:val="header"/>
    <w:basedOn w:val="a"/>
    <w:link w:val="a6"/>
    <w:uiPriority w:val="99"/>
    <w:unhideWhenUsed/>
    <w:rsid w:val="009D41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D41E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D41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D41E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Вектор</dc:creator>
  <cp:lastModifiedBy>Вектор</cp:lastModifiedBy>
  <cp:revision>2</cp:revision>
  <dcterms:created xsi:type="dcterms:W3CDTF">2026-09-29T05:54:00Z</dcterms:created>
  <dcterms:modified xsi:type="dcterms:W3CDTF">2026-09-29T05:54:00Z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3-Heights(TM) PDF Security Shell 4.8.25.2 (http://www.pdf-tools.com)</vt:lpwstr>
  </property>
</Properties>
</file>